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7D6A" w:rsidRDefault="00000000">
      <w:pPr>
        <w:pStyle w:val="a3"/>
        <w:jc w:val="center"/>
      </w:pPr>
      <w:r>
        <w:t>Описание технической архитектуры программного обеспечения</w:t>
      </w:r>
    </w:p>
    <w:p w:rsidR="00667D6A" w:rsidRDefault="00667D6A"/>
    <w:p w:rsidR="00667D6A" w:rsidRDefault="00000000">
      <w:pPr>
        <w:jc w:val="center"/>
      </w:pPr>
      <w:r>
        <w:rPr>
          <w:rStyle w:val="a4"/>
          <w:sz w:val="40"/>
          <w:szCs w:val="40"/>
        </w:rPr>
        <w:t>П</w:t>
      </w:r>
      <w:r w:rsidRPr="00A66B0C">
        <w:rPr>
          <w:rStyle w:val="a4"/>
          <w:sz w:val="40"/>
          <w:szCs w:val="40"/>
        </w:rPr>
        <w:t>рограмма «Блумтех Гамма-1»</w:t>
      </w:r>
    </w:p>
    <w:p w:rsidR="00667D6A" w:rsidRDefault="00667D6A">
      <w:pPr>
        <w:rPr>
          <w:sz w:val="24"/>
          <w:szCs w:val="24"/>
        </w:rPr>
      </w:pPr>
    </w:p>
    <w:p w:rsidR="00667D6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построена в соответствии с основами </w:t>
      </w:r>
      <w:proofErr w:type="spellStart"/>
      <w:r>
        <w:rPr>
          <w:sz w:val="24"/>
          <w:szCs w:val="24"/>
        </w:rPr>
        <w:t>микросервисной</w:t>
      </w:r>
      <w:proofErr w:type="spellEnd"/>
      <w:r>
        <w:rPr>
          <w:sz w:val="24"/>
          <w:szCs w:val="24"/>
        </w:rPr>
        <w:t xml:space="preserve"> архитектуры, используется взаимодействие слабо связанных, хорошо масштабирующихся и легко изменяемых модулей — </w:t>
      </w:r>
      <w:proofErr w:type="spellStart"/>
      <w:r>
        <w:rPr>
          <w:sz w:val="24"/>
          <w:szCs w:val="24"/>
        </w:rPr>
        <w:t>микросервисов</w:t>
      </w:r>
      <w:proofErr w:type="spellEnd"/>
      <w:r>
        <w:rPr>
          <w:sz w:val="24"/>
          <w:szCs w:val="24"/>
        </w:rPr>
        <w:t>. Данная архитектура подразумевает использ</w:t>
      </w:r>
      <w:r w:rsidR="00A66B0C">
        <w:rPr>
          <w:sz w:val="24"/>
          <w:szCs w:val="24"/>
        </w:rPr>
        <w:t>о</w:t>
      </w:r>
      <w:r>
        <w:rPr>
          <w:sz w:val="24"/>
          <w:szCs w:val="24"/>
        </w:rPr>
        <w:t>вание широко известных стандартов взаимодействия между компонентами, что обеспечивает возможность реализовать требуемую логику работы внутри создаваемого модуля, а в качестве вспомогательных компонентов/сервисов использовать готовые решения.</w:t>
      </w:r>
    </w:p>
    <w:p w:rsidR="00667D6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A66B0C">
        <w:rPr>
          <w:sz w:val="24"/>
          <w:szCs w:val="24"/>
        </w:rPr>
        <w:t>Блумтех Гамма-1</w:t>
      </w:r>
      <w:r>
        <w:rPr>
          <w:sz w:val="24"/>
          <w:szCs w:val="24"/>
        </w:rPr>
        <w:t>» представляет собой приложение, написанное</w:t>
      </w:r>
      <w:r w:rsidRPr="00A66B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>
        <w:rPr>
          <w:sz w:val="24"/>
          <w:szCs w:val="24"/>
          <w:lang w:val="en-US"/>
        </w:rPr>
        <w:t>Python</w:t>
      </w:r>
      <w:r w:rsidRPr="00A66B0C">
        <w:rPr>
          <w:sz w:val="24"/>
          <w:szCs w:val="24"/>
        </w:rPr>
        <w:t xml:space="preserve"> 3.1</w:t>
      </w:r>
      <w:r>
        <w:rPr>
          <w:sz w:val="24"/>
          <w:szCs w:val="24"/>
        </w:rPr>
        <w:t xml:space="preserve">1. Основу решения составляет собственная библиотека алгоритмов совместных вычислений. Также использовался большой набор свободных библиотек, распространяемых по лицензии </w:t>
      </w:r>
      <w:r>
        <w:rPr>
          <w:sz w:val="24"/>
          <w:szCs w:val="24"/>
          <w:lang w:val="en-US"/>
        </w:rPr>
        <w:t>MIT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Apache</w:t>
      </w:r>
      <w:r w:rsidRPr="00A66B0C">
        <w:rPr>
          <w:sz w:val="24"/>
          <w:szCs w:val="24"/>
        </w:rPr>
        <w:t xml:space="preserve"> 2, </w:t>
      </w:r>
      <w:r>
        <w:rPr>
          <w:sz w:val="24"/>
          <w:szCs w:val="24"/>
          <w:lang w:val="en-US"/>
        </w:rPr>
        <w:t>BSD</w:t>
      </w:r>
      <w:r>
        <w:rPr>
          <w:sz w:val="24"/>
          <w:szCs w:val="24"/>
        </w:rPr>
        <w:t xml:space="preserve">, например, </w:t>
      </w:r>
      <w:proofErr w:type="spellStart"/>
      <w:r>
        <w:rPr>
          <w:sz w:val="24"/>
          <w:szCs w:val="24"/>
        </w:rPr>
        <w:t>fastapi</w:t>
      </w:r>
      <w:proofErr w:type="spellEnd"/>
      <w:r w:rsidRPr="00A66B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gunicorn</w:t>
      </w:r>
      <w:proofErr w:type="spellEnd"/>
      <w:r w:rsidRPr="00A66B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asyncpg</w:t>
      </w:r>
      <w:proofErr w:type="spellEnd"/>
      <w:r w:rsidRPr="00A66B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orjson</w:t>
      </w:r>
      <w:proofErr w:type="spellEnd"/>
      <w:r w:rsidRPr="00A66B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numpy</w:t>
      </w:r>
      <w:proofErr w:type="spellEnd"/>
      <w:r>
        <w:rPr>
          <w:sz w:val="24"/>
          <w:szCs w:val="24"/>
        </w:rPr>
        <w:t>.</w:t>
      </w:r>
    </w:p>
    <w:p w:rsidR="00667D6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хранения витрины и внутренних данных, необходимых для работы программы, используется База Данных </w:t>
      </w:r>
      <w:r>
        <w:rPr>
          <w:sz w:val="24"/>
          <w:szCs w:val="24"/>
          <w:lang w:val="en-US"/>
        </w:rPr>
        <w:t>Postgres</w:t>
      </w:r>
      <w:r w:rsidRPr="00A66B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16 </w:t>
      </w:r>
      <w:r w:rsidRPr="00A66B0C">
        <w:rPr>
          <w:sz w:val="24"/>
          <w:szCs w:val="24"/>
        </w:rPr>
        <w:t>(</w:t>
      </w:r>
      <w:r>
        <w:rPr>
          <w:sz w:val="24"/>
          <w:szCs w:val="24"/>
          <w:lang w:val="en-US"/>
        </w:rPr>
        <w:t>open</w:t>
      </w:r>
      <w:r w:rsidRPr="00A66B0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source</w:t>
      </w:r>
      <w:r w:rsidRPr="00A66B0C">
        <w:rPr>
          <w:sz w:val="24"/>
          <w:szCs w:val="24"/>
        </w:rPr>
        <w:t>)</w:t>
      </w:r>
      <w:r>
        <w:rPr>
          <w:sz w:val="24"/>
          <w:szCs w:val="24"/>
        </w:rPr>
        <w:t xml:space="preserve">. В качестве кэша используется свободная СУБД </w:t>
      </w:r>
      <w:r>
        <w:rPr>
          <w:sz w:val="24"/>
          <w:szCs w:val="24"/>
          <w:lang w:val="en-US"/>
        </w:rPr>
        <w:t>Redis</w:t>
      </w:r>
      <w:r>
        <w:rPr>
          <w:sz w:val="24"/>
          <w:szCs w:val="24"/>
        </w:rPr>
        <w:t xml:space="preserve"> 5</w:t>
      </w:r>
      <w:r w:rsidRPr="00A66B0C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open</w:t>
      </w:r>
      <w:r w:rsidRPr="00A66B0C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source</w:t>
      </w:r>
      <w:r w:rsidRPr="00A66B0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edition</w:t>
      </w:r>
      <w:r w:rsidRPr="00A66B0C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667D6A" w:rsidRDefault="0000000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Развертывание системы ведется в среде </w:t>
      </w:r>
      <w:r>
        <w:rPr>
          <w:sz w:val="24"/>
          <w:szCs w:val="24"/>
          <w:lang w:val="en-US"/>
        </w:rPr>
        <w:t>Docker</w:t>
      </w:r>
      <w:r>
        <w:rPr>
          <w:sz w:val="24"/>
          <w:szCs w:val="24"/>
        </w:rPr>
        <w:t xml:space="preserve">. Инстанс приложения представляет собой настраиваемый WEB-сервис с REST API интерфейсом для внешних (оркестратор, другие агенты) и внутренних систем. Графический интерфейс не предусмотрен, система интегрируется в графические интерфейсы других корпоративных систем через </w:t>
      </w:r>
      <w:r>
        <w:rPr>
          <w:sz w:val="24"/>
          <w:szCs w:val="24"/>
          <w:lang w:val="en-US"/>
        </w:rPr>
        <w:t>API</w:t>
      </w:r>
      <w:r>
        <w:rPr>
          <w:sz w:val="24"/>
          <w:szCs w:val="24"/>
        </w:rPr>
        <w:t xml:space="preserve">. REST API реализуется на базе HTTP(s) протокола и имеет описание функциональности через </w:t>
      </w:r>
      <w:proofErr w:type="spellStart"/>
      <w:r>
        <w:rPr>
          <w:sz w:val="24"/>
          <w:szCs w:val="24"/>
        </w:rPr>
        <w:t>OpenAPI</w:t>
      </w:r>
      <w:proofErr w:type="spellEnd"/>
      <w:r>
        <w:rPr>
          <w:sz w:val="24"/>
          <w:szCs w:val="24"/>
        </w:rPr>
        <w:t xml:space="preserve"> спецификацию с возможностью использования WEB UI интерфейса (</w:t>
      </w:r>
      <w:r>
        <w:rPr>
          <w:sz w:val="24"/>
          <w:szCs w:val="24"/>
          <w:lang w:val="en-US"/>
        </w:rPr>
        <w:t>Swagger</w:t>
      </w:r>
      <w:r w:rsidRPr="00A66B0C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UI</w:t>
      </w:r>
      <w:r w:rsidRPr="00A66B0C">
        <w:rPr>
          <w:sz w:val="24"/>
          <w:szCs w:val="24"/>
        </w:rPr>
        <w:t>)</w:t>
      </w:r>
      <w:r>
        <w:rPr>
          <w:sz w:val="24"/>
          <w:szCs w:val="24"/>
        </w:rPr>
        <w:t xml:space="preserve"> для демонстрации API.</w:t>
      </w:r>
    </w:p>
    <w:p w:rsidR="00667D6A" w:rsidRDefault="00667D6A">
      <w:pPr>
        <w:rPr>
          <w:sz w:val="24"/>
          <w:szCs w:val="24"/>
        </w:rPr>
      </w:pPr>
    </w:p>
    <w:p w:rsidR="00667D6A" w:rsidRDefault="00000000">
      <w:pPr>
        <w:rPr>
          <w:sz w:val="24"/>
          <w:szCs w:val="24"/>
        </w:rPr>
      </w:pPr>
      <w:r>
        <w:rPr>
          <w:rFonts w:eastAsia="Calibri"/>
          <w:noProof/>
          <w:szCs w:val="28"/>
        </w:rPr>
        <w:lastRenderedPageBreak/>
        <mc:AlternateContent>
          <mc:Choice Requires="wpg">
            <w:drawing>
              <wp:inline distT="0" distB="0" distL="0" distR="0">
                <wp:extent cx="5674678" cy="3336613"/>
                <wp:effectExtent l="0" t="0" r="0" b="0"/>
                <wp:docPr id="1" name="image3.png" descr="Изображение выглядит как текст, диаграмма, снимок экрана, План&#10;&#10;Автоматически созданное описание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7943422" name="image3.png" descr="Изображение выглядит как текст, диаграмма, снимок экрана, План&#10;&#10;Автоматически созданное описание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674677" cy="33366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6.8pt;height:262.7pt;mso-wrap-distance-left:0.0pt;mso-wrap-distance-top:0.0pt;mso-wrap-distance-right:0.0pt;mso-wrap-distance-bottom:0.0pt;rotation:0;">
                <v:path textboxrect="0,0,0,0"/>
                <v:imagedata r:id="rId10" o:title=""/>
              </v:shape>
            </w:pict>
          </mc:Fallback>
        </mc:AlternateContent>
      </w:r>
    </w:p>
    <w:p w:rsidR="00667D6A" w:rsidRDefault="00667D6A">
      <w:pPr>
        <w:rPr>
          <w:sz w:val="24"/>
          <w:szCs w:val="24"/>
        </w:rPr>
      </w:pPr>
    </w:p>
    <w:p w:rsidR="00667D6A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>Система может быть горизонтально ма</w:t>
      </w:r>
      <w:r w:rsidR="00A66B0C">
        <w:rPr>
          <w:sz w:val="24"/>
          <w:szCs w:val="24"/>
        </w:rPr>
        <w:t>с</w:t>
      </w:r>
      <w:r>
        <w:rPr>
          <w:sz w:val="24"/>
          <w:szCs w:val="24"/>
        </w:rPr>
        <w:t>штабирована за счет увеличения количества инстансов компонентов приложения. Рекомендуется использовать кластеры из минимум трех инстансов БД.</w:t>
      </w:r>
    </w:p>
    <w:p w:rsidR="00667D6A" w:rsidRDefault="00667D6A"/>
    <w:p w:rsidR="00667D6A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Программные требования:</w:t>
      </w:r>
    </w:p>
    <w:p w:rsidR="00667D6A" w:rsidRDefault="00000000">
      <w:pPr>
        <w:pStyle w:val="af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ОС </w:t>
      </w:r>
      <w:proofErr w:type="spellStart"/>
      <w:r>
        <w:rPr>
          <w:sz w:val="24"/>
          <w:szCs w:val="24"/>
        </w:rPr>
        <w:t>ОС</w:t>
      </w:r>
      <w:proofErr w:type="spellEnd"/>
      <w:r>
        <w:rPr>
          <w:sz w:val="24"/>
          <w:szCs w:val="24"/>
        </w:rPr>
        <w:t xml:space="preserve"> Linux </w:t>
      </w:r>
      <w:proofErr w:type="spellStart"/>
      <w:r>
        <w:rPr>
          <w:sz w:val="24"/>
          <w:szCs w:val="24"/>
        </w:rPr>
        <w:t>Debian</w:t>
      </w:r>
      <w:proofErr w:type="spellEnd"/>
      <w:r>
        <w:rPr>
          <w:sz w:val="24"/>
          <w:szCs w:val="24"/>
        </w:rPr>
        <w:t xml:space="preserve">/RHEL, </w:t>
      </w:r>
      <w:r>
        <w:rPr>
          <w:sz w:val="24"/>
          <w:szCs w:val="24"/>
          <w:lang w:val="en-US"/>
        </w:rPr>
        <w:t>Ubuntu</w:t>
      </w:r>
      <w:r>
        <w:rPr>
          <w:sz w:val="24"/>
          <w:szCs w:val="24"/>
        </w:rPr>
        <w:t xml:space="preserve"> или другая L</w:t>
      </w:r>
      <w:proofErr w:type="spellStart"/>
      <w:r>
        <w:rPr>
          <w:sz w:val="24"/>
          <w:szCs w:val="24"/>
          <w:lang w:val="en-US"/>
        </w:rPr>
        <w:t>inux</w:t>
      </w:r>
      <w:proofErr w:type="spellEnd"/>
      <w:r>
        <w:rPr>
          <w:sz w:val="24"/>
          <w:szCs w:val="24"/>
        </w:rPr>
        <w:t xml:space="preserve">-система, поддерживаемая </w:t>
      </w:r>
      <w:r>
        <w:rPr>
          <w:sz w:val="24"/>
          <w:szCs w:val="24"/>
          <w:lang w:val="en-US"/>
        </w:rPr>
        <w:t>Docker</w:t>
      </w:r>
    </w:p>
    <w:p w:rsidR="00667D6A" w:rsidRDefault="00000000">
      <w:pPr>
        <w:pStyle w:val="af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Docker</w:t>
      </w:r>
    </w:p>
    <w:p w:rsidR="00667D6A" w:rsidRDefault="00000000">
      <w:pPr>
        <w:pStyle w:val="af9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lang w:val="en-US"/>
        </w:rPr>
        <w:t>Docker Compose</w:t>
      </w:r>
    </w:p>
    <w:p w:rsidR="00667D6A" w:rsidRDefault="000000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>Аппаратные требования:</w:t>
      </w:r>
    </w:p>
    <w:p w:rsidR="00667D6A" w:rsidRDefault="00000000">
      <w:pPr>
        <w:pStyle w:val="af9"/>
        <w:numPr>
          <w:ilvl w:val="0"/>
          <w:numId w:val="5"/>
        </w:numPr>
      </w:pPr>
      <w:r>
        <w:rPr>
          <w:sz w:val="24"/>
          <w:szCs w:val="24"/>
        </w:rPr>
        <w:t xml:space="preserve">Вычислительный узел: 8 вычислительных ядер ЦПУ, 16ГБ ОЗУ, 20 ГБ </w:t>
      </w:r>
      <w:r>
        <w:rPr>
          <w:sz w:val="24"/>
          <w:szCs w:val="24"/>
          <w:lang w:val="en-US"/>
        </w:rPr>
        <w:t>HDD</w:t>
      </w:r>
      <w:r>
        <w:rPr>
          <w:sz w:val="24"/>
          <w:szCs w:val="24"/>
        </w:rPr>
        <w:t>.</w:t>
      </w:r>
    </w:p>
    <w:p w:rsidR="00667D6A" w:rsidRDefault="00000000">
      <w:pPr>
        <w:pStyle w:val="af9"/>
        <w:numPr>
          <w:ilvl w:val="0"/>
          <w:numId w:val="3"/>
        </w:numPr>
      </w:pPr>
      <w:r>
        <w:rPr>
          <w:sz w:val="24"/>
          <w:szCs w:val="24"/>
        </w:rPr>
        <w:t xml:space="preserve">Система хранения: 12 ядер, 24 ГБ ОЗУ, 2ТБ </w:t>
      </w:r>
      <w:r>
        <w:rPr>
          <w:sz w:val="24"/>
          <w:szCs w:val="24"/>
          <w:lang w:val="en-US"/>
        </w:rPr>
        <w:t>SSD</w:t>
      </w:r>
      <w:r>
        <w:rPr>
          <w:sz w:val="24"/>
          <w:szCs w:val="24"/>
        </w:rPr>
        <w:t xml:space="preserve"> памяти.</w:t>
      </w:r>
    </w:p>
    <w:sectPr w:rsidR="00667D6A">
      <w:footerReference w:type="default" r:id="rId11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3EA" w:rsidRDefault="00A703EA">
      <w:pPr>
        <w:spacing w:after="0" w:line="240" w:lineRule="auto"/>
      </w:pPr>
      <w:r>
        <w:separator/>
      </w:r>
    </w:p>
  </w:endnote>
  <w:endnote w:type="continuationSeparator" w:id="0">
    <w:p w:rsidR="00A703EA" w:rsidRDefault="00A70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7D6A" w:rsidRDefault="00000000">
    <w:pPr>
      <w:pStyle w:val="ab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:rsidR="00667D6A" w:rsidRDefault="00667D6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3EA" w:rsidRDefault="00A703EA">
      <w:pPr>
        <w:spacing w:after="0" w:line="240" w:lineRule="auto"/>
      </w:pPr>
      <w:r>
        <w:separator/>
      </w:r>
    </w:p>
  </w:footnote>
  <w:footnote w:type="continuationSeparator" w:id="0">
    <w:p w:rsidR="00A703EA" w:rsidRDefault="00A703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325DE"/>
    <w:multiLevelType w:val="hybridMultilevel"/>
    <w:tmpl w:val="F93055BE"/>
    <w:lvl w:ilvl="0" w:tplc="F028F36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6988069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9BC015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7846C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4E40E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75AD16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1C2F8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488DCC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B622B5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FC4ED7"/>
    <w:multiLevelType w:val="hybridMultilevel"/>
    <w:tmpl w:val="CDB8A03A"/>
    <w:lvl w:ilvl="0" w:tplc="4426F6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E607BA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B88AED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62EEE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74BE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E6BF4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F0B5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D8ED5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DEB2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33725438"/>
    <w:multiLevelType w:val="hybridMultilevel"/>
    <w:tmpl w:val="81008158"/>
    <w:lvl w:ilvl="0" w:tplc="9A60FE5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0ACB6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938E7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83C9C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26611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0469BA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3E72F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52B4E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0668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B140E1A"/>
    <w:multiLevelType w:val="hybridMultilevel"/>
    <w:tmpl w:val="56324D44"/>
    <w:lvl w:ilvl="0" w:tplc="92EE1F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164D68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974488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DC2E6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E7CDC8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147C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F473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BD809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CACF8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C6D3A50"/>
    <w:multiLevelType w:val="hybridMultilevel"/>
    <w:tmpl w:val="8B6E8BE2"/>
    <w:lvl w:ilvl="0" w:tplc="EE408F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502014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4EAF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B22E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D685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720A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FCFC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6F411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0BCC2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7F7E4711"/>
    <w:multiLevelType w:val="hybridMultilevel"/>
    <w:tmpl w:val="3126049A"/>
    <w:lvl w:ilvl="0" w:tplc="F59606C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DDAAB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3C25D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E4C2D0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34A0B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C9E1D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A6C78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DE5F6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338848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357342056">
    <w:abstractNumId w:val="1"/>
  </w:num>
  <w:num w:numId="2" w16cid:durableId="382294669">
    <w:abstractNumId w:val="0"/>
  </w:num>
  <w:num w:numId="3" w16cid:durableId="1718510847">
    <w:abstractNumId w:val="5"/>
  </w:num>
  <w:num w:numId="4" w16cid:durableId="1051421227">
    <w:abstractNumId w:val="2"/>
  </w:num>
  <w:num w:numId="5" w16cid:durableId="1981180494">
    <w:abstractNumId w:val="3"/>
  </w:num>
  <w:num w:numId="6" w16cid:durableId="819152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6A"/>
    <w:rsid w:val="00667D6A"/>
    <w:rsid w:val="00A66B0C"/>
    <w:rsid w:val="00A703EA"/>
    <w:rsid w:val="00DD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4856D"/>
  <w15:docId w15:val="{135F2595-B7E0-AD4E-A324-356EC5D6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Alexander Mitrofanov</cp:lastModifiedBy>
  <cp:revision>3</cp:revision>
  <dcterms:created xsi:type="dcterms:W3CDTF">2025-12-16T09:08:00Z</dcterms:created>
  <dcterms:modified xsi:type="dcterms:W3CDTF">2025-12-16T09:09:00Z</dcterms:modified>
</cp:coreProperties>
</file>